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12" w:rsidRPr="0051103A" w:rsidRDefault="009F0D12" w:rsidP="009F0D12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51103A">
        <w:rPr>
          <w:rFonts w:ascii="Arial Narrow" w:hAnsi="Arial Narrow" w:cs="Times New Roman"/>
        </w:rPr>
        <w:t xml:space="preserve">     </w:t>
      </w:r>
      <w:r w:rsidRPr="0051103A">
        <w:rPr>
          <w:rFonts w:ascii="Arial Narrow" w:hAnsi="Arial Narrow" w:cs="Times New Roman"/>
        </w:rPr>
        <w:t xml:space="preserve">Wieluń, 22 czerwca 2026 r. </w:t>
      </w:r>
    </w:p>
    <w:p w:rsidR="009F0D12" w:rsidRPr="0051103A" w:rsidRDefault="002F5473" w:rsidP="009F0D12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NPP.</w:t>
      </w:r>
      <w:r w:rsidR="009F0D12" w:rsidRPr="0051103A">
        <w:rPr>
          <w:rFonts w:ascii="Arial Narrow" w:hAnsi="Arial Narrow" w:cs="Times New Roman"/>
        </w:rPr>
        <w:t>6840.7.2026</w:t>
      </w:r>
    </w:p>
    <w:p w:rsidR="009F0D12" w:rsidRPr="0051103A" w:rsidRDefault="009F0D12" w:rsidP="009F0D12">
      <w:pPr>
        <w:pStyle w:val="Default"/>
        <w:ind w:firstLine="142"/>
        <w:jc w:val="center"/>
        <w:rPr>
          <w:rFonts w:ascii="Arial Narrow" w:hAnsi="Arial Narrow" w:cs="Times New Roman"/>
          <w:b/>
        </w:rPr>
      </w:pPr>
      <w:r w:rsidRPr="0051103A">
        <w:rPr>
          <w:rFonts w:ascii="Arial Narrow" w:hAnsi="Arial Narrow" w:cs="Times New Roman"/>
          <w:b/>
        </w:rPr>
        <w:t>OGŁOSZENIE</w:t>
      </w:r>
    </w:p>
    <w:p w:rsidR="009F0D12" w:rsidRPr="0051103A" w:rsidRDefault="009F0D12" w:rsidP="009F0D12">
      <w:pPr>
        <w:pStyle w:val="Nagwek1"/>
        <w:spacing w:before="0" w:line="240" w:lineRule="auto"/>
        <w:ind w:firstLine="142"/>
        <w:jc w:val="center"/>
        <w:rPr>
          <w:rFonts w:ascii="Arial Narrow" w:hAnsi="Arial Narrow" w:cs="Times New Roman"/>
          <w:color w:val="auto"/>
          <w:sz w:val="24"/>
          <w:szCs w:val="24"/>
        </w:rPr>
      </w:pPr>
      <w:r w:rsidRPr="0051103A">
        <w:rPr>
          <w:rFonts w:ascii="Arial Narrow" w:hAnsi="Arial Narrow" w:cs="Times New Roman"/>
          <w:color w:val="auto"/>
          <w:sz w:val="24"/>
          <w:szCs w:val="24"/>
        </w:rPr>
        <w:t>o I pisemnym przetargu nieograniczonym</w:t>
      </w:r>
    </w:p>
    <w:p w:rsidR="009F0D12" w:rsidRPr="0051103A" w:rsidRDefault="009F0D12" w:rsidP="009F0D12">
      <w:pPr>
        <w:pStyle w:val="Default"/>
        <w:jc w:val="center"/>
        <w:rPr>
          <w:rFonts w:ascii="Arial Narrow" w:hAnsi="Arial Narrow" w:cs="Times New Roman"/>
          <w:b/>
        </w:rPr>
      </w:pPr>
      <w:r w:rsidRPr="0051103A">
        <w:rPr>
          <w:rFonts w:ascii="Arial Narrow" w:hAnsi="Arial Narrow" w:cs="Times New Roman"/>
          <w:b/>
        </w:rPr>
        <w:t xml:space="preserve">    na sprzedaż elementów lodowiska</w:t>
      </w:r>
    </w:p>
    <w:p w:rsidR="009F0D12" w:rsidRPr="0051103A" w:rsidRDefault="009F0D12" w:rsidP="009F0D12">
      <w:pPr>
        <w:pStyle w:val="Default"/>
        <w:jc w:val="center"/>
        <w:rPr>
          <w:rFonts w:ascii="Arial Narrow" w:hAnsi="Arial Narrow" w:cs="Times New Roman"/>
        </w:rPr>
      </w:pPr>
    </w:p>
    <w:p w:rsidR="009F0D12" w:rsidRPr="0051103A" w:rsidRDefault="009F0D12" w:rsidP="0051103A">
      <w:pPr>
        <w:pStyle w:val="Default"/>
        <w:spacing w:line="360" w:lineRule="auto"/>
        <w:jc w:val="both"/>
        <w:rPr>
          <w:rFonts w:ascii="Arial Narrow" w:hAnsi="Arial Narrow" w:cs="Times New Roman"/>
        </w:rPr>
      </w:pPr>
      <w:r w:rsidRPr="0051103A">
        <w:rPr>
          <w:rFonts w:ascii="Arial Narrow" w:hAnsi="Arial Narrow" w:cs="Times New Roman"/>
        </w:rPr>
        <w:t>Burmistrz Wielunia ogłasza I pisemny przetarg nieograniczony na sprzedaż środków trwałych stanowiących własność Gminy Wieluń. Przedmiotem przetargu są elementy lodowiska: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>1) agregat chłodniczy (</w:t>
      </w:r>
      <w:proofErr w:type="spellStart"/>
      <w:r w:rsidRPr="0051103A">
        <w:rPr>
          <w:rFonts w:ascii="Arial Narrow" w:hAnsi="Arial Narrow"/>
          <w:sz w:val="24"/>
          <w:szCs w:val="24"/>
        </w:rPr>
        <w:t>chiller</w:t>
      </w:r>
      <w:proofErr w:type="spellEnd"/>
      <w:r w:rsidRPr="0051103A">
        <w:rPr>
          <w:rFonts w:ascii="Arial Narrow" w:hAnsi="Arial Narrow"/>
          <w:sz w:val="24"/>
          <w:szCs w:val="24"/>
        </w:rPr>
        <w:t>), który schładza czynnik krążący w instalacji pod lodem do temp</w:t>
      </w:r>
      <w:r w:rsidR="003A01AB">
        <w:rPr>
          <w:rFonts w:ascii="Arial Narrow" w:hAnsi="Arial Narrow"/>
          <w:sz w:val="24"/>
          <w:szCs w:val="24"/>
        </w:rPr>
        <w:t xml:space="preserve">eratury </w:t>
      </w:r>
      <w:r w:rsidR="003A01AB">
        <w:rPr>
          <w:rFonts w:ascii="Arial Narrow" w:hAnsi="Arial Narrow"/>
          <w:sz w:val="24"/>
          <w:szCs w:val="24"/>
        </w:rPr>
        <w:br/>
        <w:t xml:space="preserve"> od - 8 º C do -12 º C – 1 szt.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>2)  modułowy system ziębniczy tafli lodowiska złożony z mat EPDM (systemy mrożące wykonane</w:t>
      </w:r>
      <w:r w:rsidR="003A01AB">
        <w:rPr>
          <w:rFonts w:ascii="Arial Narrow" w:hAnsi="Arial Narrow"/>
          <w:sz w:val="24"/>
          <w:szCs w:val="24"/>
        </w:rPr>
        <w:br/>
      </w:r>
      <w:r w:rsidRPr="0051103A">
        <w:rPr>
          <w:rFonts w:ascii="Arial Narrow" w:hAnsi="Arial Narrow"/>
          <w:sz w:val="24"/>
          <w:szCs w:val="24"/>
        </w:rPr>
        <w:t xml:space="preserve"> z kauczuku syntetycznego, w których zatopione są gęsto ułożone kapilary)</w:t>
      </w:r>
      <w:r w:rsidR="003A01AB">
        <w:rPr>
          <w:rFonts w:ascii="Arial Narrow" w:hAnsi="Arial Narrow"/>
          <w:sz w:val="24"/>
          <w:szCs w:val="24"/>
        </w:rPr>
        <w:t xml:space="preserve"> – </w:t>
      </w:r>
      <w:r w:rsidR="003A01AB" w:rsidRPr="0051103A">
        <w:rPr>
          <w:rFonts w:ascii="Arial Narrow" w:hAnsi="Arial Narrow"/>
          <w:sz w:val="24"/>
          <w:szCs w:val="24"/>
        </w:rPr>
        <w:t>600 m²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 xml:space="preserve">3)  bandy </w:t>
      </w:r>
      <w:proofErr w:type="spellStart"/>
      <w:r w:rsidRPr="0051103A">
        <w:rPr>
          <w:rFonts w:ascii="Arial Narrow" w:hAnsi="Arial Narrow"/>
          <w:sz w:val="24"/>
          <w:szCs w:val="24"/>
        </w:rPr>
        <w:t>lodowiskowe</w:t>
      </w:r>
      <w:proofErr w:type="spellEnd"/>
      <w:r w:rsidRPr="0051103A">
        <w:rPr>
          <w:rFonts w:ascii="Arial Narrow" w:hAnsi="Arial Narrow"/>
          <w:sz w:val="24"/>
          <w:szCs w:val="24"/>
        </w:rPr>
        <w:t xml:space="preserve"> – modułowe zabezpieczenie lodowiska o wysokości </w:t>
      </w:r>
      <w:r w:rsidR="003A01AB">
        <w:rPr>
          <w:rFonts w:ascii="Arial Narrow" w:hAnsi="Arial Narrow"/>
          <w:sz w:val="24"/>
          <w:szCs w:val="24"/>
        </w:rPr>
        <w:t xml:space="preserve">co najmniej 110 cm – 1 </w:t>
      </w:r>
      <w:proofErr w:type="spellStart"/>
      <w:r w:rsidR="003A01AB">
        <w:rPr>
          <w:rFonts w:ascii="Arial Narrow" w:hAnsi="Arial Narrow"/>
          <w:sz w:val="24"/>
          <w:szCs w:val="24"/>
        </w:rPr>
        <w:t>kpl</w:t>
      </w:r>
      <w:proofErr w:type="spellEnd"/>
      <w:r w:rsidR="003A01AB">
        <w:rPr>
          <w:rFonts w:ascii="Arial Narrow" w:hAnsi="Arial Narrow"/>
          <w:sz w:val="24"/>
          <w:szCs w:val="24"/>
        </w:rPr>
        <w:t>.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>4)  oświetlenie lodowiska – lampy oświetleniowe na wys</w:t>
      </w:r>
      <w:r w:rsidR="003A01AB">
        <w:rPr>
          <w:rFonts w:ascii="Arial Narrow" w:hAnsi="Arial Narrow"/>
          <w:sz w:val="24"/>
          <w:szCs w:val="24"/>
        </w:rPr>
        <w:t xml:space="preserve">ięgnikach – 1 </w:t>
      </w:r>
      <w:proofErr w:type="spellStart"/>
      <w:r w:rsidR="003A01AB">
        <w:rPr>
          <w:rFonts w:ascii="Arial Narrow" w:hAnsi="Arial Narrow"/>
          <w:sz w:val="24"/>
          <w:szCs w:val="24"/>
        </w:rPr>
        <w:t>kpl</w:t>
      </w:r>
      <w:proofErr w:type="spellEnd"/>
      <w:r w:rsidR="003A01AB">
        <w:rPr>
          <w:rFonts w:ascii="Arial Narrow" w:hAnsi="Arial Narrow"/>
          <w:sz w:val="24"/>
          <w:szCs w:val="24"/>
        </w:rPr>
        <w:t>.</w:t>
      </w:r>
    </w:p>
    <w:p w:rsidR="009F0D12" w:rsidRPr="0051103A" w:rsidRDefault="004D1306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5)  system nagłośnienia</w:t>
      </w:r>
      <w:r w:rsidR="003A01AB">
        <w:rPr>
          <w:rFonts w:ascii="Arial Narrow" w:hAnsi="Arial Narrow"/>
          <w:sz w:val="24"/>
          <w:szCs w:val="24"/>
        </w:rPr>
        <w:t xml:space="preserve"> – 1 </w:t>
      </w:r>
      <w:proofErr w:type="spellStart"/>
      <w:r w:rsidR="003A01AB">
        <w:rPr>
          <w:rFonts w:ascii="Arial Narrow" w:hAnsi="Arial Narrow"/>
          <w:sz w:val="24"/>
          <w:szCs w:val="24"/>
        </w:rPr>
        <w:t>kpl</w:t>
      </w:r>
      <w:proofErr w:type="spellEnd"/>
      <w:r w:rsidR="003A01AB">
        <w:rPr>
          <w:rFonts w:ascii="Arial Narrow" w:hAnsi="Arial Narrow"/>
          <w:sz w:val="24"/>
          <w:szCs w:val="24"/>
        </w:rPr>
        <w:t>.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 xml:space="preserve">6) </w:t>
      </w:r>
      <w:proofErr w:type="spellStart"/>
      <w:r w:rsidRPr="0051103A">
        <w:rPr>
          <w:rFonts w:ascii="Arial Narrow" w:hAnsi="Arial Narrow"/>
          <w:sz w:val="24"/>
          <w:szCs w:val="24"/>
        </w:rPr>
        <w:t>rolba</w:t>
      </w:r>
      <w:proofErr w:type="spellEnd"/>
      <w:r w:rsidRPr="0051103A">
        <w:rPr>
          <w:rFonts w:ascii="Arial Narrow" w:hAnsi="Arial Narrow"/>
          <w:sz w:val="24"/>
          <w:szCs w:val="24"/>
        </w:rPr>
        <w:t xml:space="preserve"> – maszyna do odświeżania, czyszczenia i</w:t>
      </w:r>
      <w:r w:rsidR="003A01AB">
        <w:rPr>
          <w:rFonts w:ascii="Arial Narrow" w:hAnsi="Arial Narrow"/>
          <w:sz w:val="24"/>
          <w:szCs w:val="24"/>
        </w:rPr>
        <w:t xml:space="preserve"> wygładzania lodu na lodowisku – 1 szt. </w:t>
      </w:r>
    </w:p>
    <w:p w:rsidR="009F0D12" w:rsidRPr="0051103A" w:rsidRDefault="009F0D12" w:rsidP="0051103A">
      <w:pPr>
        <w:tabs>
          <w:tab w:val="left" w:pos="426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103A">
        <w:rPr>
          <w:rFonts w:ascii="Arial Narrow" w:hAnsi="Arial Narrow"/>
          <w:sz w:val="24"/>
          <w:szCs w:val="24"/>
        </w:rPr>
        <w:t>Stan techniczny wyżej wymienionych elementów i urządzeń jest oceniany jako przydatny do dalszego użytkowania, kwalifikuje się do przeglądu lub/i naprawy. Stan funkcjonalny ocenia się jako przeciętny.</w:t>
      </w:r>
      <w:r w:rsidR="0062104B" w:rsidRPr="0051103A">
        <w:rPr>
          <w:rFonts w:ascii="Arial Narrow" w:hAnsi="Arial Narrow" w:cs="Times New Roman"/>
          <w:sz w:val="24"/>
          <w:szCs w:val="24"/>
        </w:rPr>
        <w:t xml:space="preserve"> Miejsce lokalizacji </w:t>
      </w:r>
      <w:r w:rsidR="00E94A9E" w:rsidRPr="0051103A">
        <w:rPr>
          <w:rFonts w:ascii="Arial Narrow" w:hAnsi="Arial Narrow" w:cs="Times New Roman"/>
          <w:sz w:val="24"/>
          <w:szCs w:val="24"/>
        </w:rPr>
        <w:t>środków trwałych: Wieluń, ul. Wojska Polskiego 38</w:t>
      </w:r>
      <w:r w:rsidR="002F5473">
        <w:rPr>
          <w:rFonts w:ascii="Arial Narrow" w:hAnsi="Arial Narrow" w:cs="Times New Roman"/>
          <w:sz w:val="24"/>
          <w:szCs w:val="24"/>
        </w:rPr>
        <w:t xml:space="preserve"> oraz </w:t>
      </w:r>
      <w:r w:rsidR="0062104B" w:rsidRPr="0051103A">
        <w:rPr>
          <w:rFonts w:ascii="Arial Narrow" w:hAnsi="Arial Narrow" w:cs="Times New Roman"/>
          <w:sz w:val="24"/>
          <w:szCs w:val="24"/>
        </w:rPr>
        <w:t>Broniewskiego (targowisko).</w:t>
      </w:r>
    </w:p>
    <w:p w:rsidR="0062104B" w:rsidRPr="003A01AB" w:rsidRDefault="009F0D12" w:rsidP="00AD4685">
      <w:pPr>
        <w:pStyle w:val="Default"/>
        <w:spacing w:line="360" w:lineRule="auto"/>
        <w:ind w:left="284"/>
        <w:jc w:val="center"/>
        <w:rPr>
          <w:rFonts w:ascii="Arial Narrow" w:hAnsi="Arial Narrow"/>
          <w:b/>
          <w:vertAlign w:val="superscript"/>
        </w:rPr>
      </w:pPr>
      <w:r w:rsidRPr="003A01AB">
        <w:rPr>
          <w:rFonts w:ascii="Arial Narrow" w:hAnsi="Arial Narrow" w:cs="Times New Roman"/>
          <w:b/>
        </w:rPr>
        <w:t>Termin przetargu:</w:t>
      </w:r>
      <w:r w:rsidRPr="003A01AB">
        <w:rPr>
          <w:rFonts w:ascii="Arial Narrow" w:hAnsi="Arial Narrow" w:cs="Times New Roman"/>
        </w:rPr>
        <w:t xml:space="preserve"> </w:t>
      </w:r>
      <w:r w:rsidRPr="003A01AB">
        <w:rPr>
          <w:rFonts w:ascii="Arial Narrow" w:hAnsi="Arial Narrow"/>
          <w:b/>
        </w:rPr>
        <w:t xml:space="preserve">5 sierpnia 2026 r. – godzina 10 </w:t>
      </w:r>
      <w:r w:rsidRPr="003A01AB">
        <w:rPr>
          <w:rFonts w:ascii="Arial Narrow" w:hAnsi="Arial Narrow"/>
          <w:b/>
          <w:vertAlign w:val="superscript"/>
        </w:rPr>
        <w:t>00</w:t>
      </w:r>
    </w:p>
    <w:p w:rsidR="0062104B" w:rsidRPr="003A01AB" w:rsidRDefault="009F0D12" w:rsidP="00AD4685">
      <w:pPr>
        <w:pStyle w:val="Default"/>
        <w:spacing w:line="360" w:lineRule="auto"/>
        <w:ind w:left="284"/>
        <w:jc w:val="center"/>
        <w:rPr>
          <w:rFonts w:ascii="Arial Narrow" w:hAnsi="Arial Narrow" w:cs="Times New Roman"/>
          <w:b/>
        </w:rPr>
      </w:pPr>
      <w:r w:rsidRPr="003A01AB">
        <w:rPr>
          <w:rFonts w:ascii="Arial Narrow" w:hAnsi="Arial Narrow" w:cs="Times New Roman"/>
        </w:rPr>
        <w:t>Cena wywoławcza brutto:</w:t>
      </w:r>
      <w:r w:rsidRPr="003A01AB">
        <w:rPr>
          <w:rFonts w:ascii="Arial Narrow" w:hAnsi="Arial Narrow" w:cs="Times New Roman"/>
          <w:b/>
        </w:rPr>
        <w:t xml:space="preserve"> 116 850,00 zł</w:t>
      </w:r>
    </w:p>
    <w:p w:rsidR="009F0D12" w:rsidRPr="003A01AB" w:rsidRDefault="009F0D12" w:rsidP="00AD4685">
      <w:pPr>
        <w:pStyle w:val="Default"/>
        <w:spacing w:line="360" w:lineRule="auto"/>
        <w:ind w:left="284"/>
        <w:jc w:val="center"/>
        <w:rPr>
          <w:rFonts w:ascii="Arial Narrow" w:hAnsi="Arial Narrow" w:cs="Times New Roman"/>
        </w:rPr>
      </w:pPr>
      <w:r w:rsidRPr="003A01AB">
        <w:rPr>
          <w:rFonts w:ascii="Arial Narrow" w:hAnsi="Arial Narrow" w:cs="Times New Roman"/>
        </w:rPr>
        <w:t>(słownie: sto szesnaście tysięcy osiemset pięćdziesiąt złotych 00/100)</w:t>
      </w:r>
    </w:p>
    <w:p w:rsidR="0062104B" w:rsidRPr="003A01AB" w:rsidRDefault="009F0D12" w:rsidP="00AD4685">
      <w:pPr>
        <w:tabs>
          <w:tab w:val="left" w:pos="426"/>
        </w:tabs>
        <w:spacing w:after="0" w:line="360" w:lineRule="auto"/>
        <w:ind w:left="284"/>
        <w:contextualSpacing/>
        <w:jc w:val="center"/>
        <w:rPr>
          <w:rFonts w:ascii="Arial Narrow" w:hAnsi="Arial Narrow"/>
          <w:sz w:val="24"/>
          <w:szCs w:val="24"/>
        </w:rPr>
      </w:pPr>
      <w:r w:rsidRPr="003A01AB">
        <w:rPr>
          <w:rFonts w:ascii="Arial Narrow" w:hAnsi="Arial Narrow" w:cs="Times New Roman"/>
          <w:sz w:val="24"/>
          <w:szCs w:val="24"/>
        </w:rPr>
        <w:t xml:space="preserve">Cena wywoławcza netto: </w:t>
      </w:r>
      <w:r w:rsidRPr="003A01AB">
        <w:rPr>
          <w:rFonts w:ascii="Arial Narrow" w:hAnsi="Arial Narrow"/>
          <w:b/>
          <w:sz w:val="24"/>
          <w:szCs w:val="24"/>
        </w:rPr>
        <w:t>95 000,00 zł</w:t>
      </w:r>
    </w:p>
    <w:p w:rsidR="009F0D12" w:rsidRPr="003A01AB" w:rsidRDefault="009F0D12" w:rsidP="00AD4685">
      <w:pPr>
        <w:tabs>
          <w:tab w:val="left" w:pos="426"/>
        </w:tabs>
        <w:spacing w:after="0" w:line="360" w:lineRule="auto"/>
        <w:ind w:left="284"/>
        <w:contextualSpacing/>
        <w:jc w:val="center"/>
        <w:rPr>
          <w:rFonts w:ascii="Arial Narrow" w:hAnsi="Arial Narrow"/>
          <w:sz w:val="24"/>
          <w:szCs w:val="24"/>
        </w:rPr>
      </w:pPr>
      <w:r w:rsidRPr="003A01AB">
        <w:rPr>
          <w:rFonts w:ascii="Arial Narrow" w:hAnsi="Arial Narrow"/>
          <w:b/>
          <w:sz w:val="24"/>
          <w:szCs w:val="24"/>
        </w:rPr>
        <w:t xml:space="preserve"> </w:t>
      </w:r>
      <w:r w:rsidRPr="003A01AB">
        <w:rPr>
          <w:rFonts w:ascii="Arial Narrow" w:hAnsi="Arial Narrow"/>
          <w:sz w:val="24"/>
          <w:szCs w:val="24"/>
        </w:rPr>
        <w:t>(słownie: dziewięćdziesiąt pięć tysięcy złotych 00/100)</w:t>
      </w:r>
    </w:p>
    <w:p w:rsidR="00E94A9E" w:rsidRPr="003A01AB" w:rsidRDefault="009F0D12" w:rsidP="00AD4685">
      <w:pPr>
        <w:pStyle w:val="Default"/>
        <w:spacing w:line="360" w:lineRule="auto"/>
        <w:ind w:left="284"/>
        <w:jc w:val="center"/>
        <w:rPr>
          <w:rFonts w:ascii="Arial Narrow" w:hAnsi="Arial Narrow" w:cs="Times New Roman"/>
          <w:b/>
        </w:rPr>
      </w:pPr>
      <w:r w:rsidRPr="003A01AB">
        <w:rPr>
          <w:rFonts w:ascii="Arial Narrow" w:hAnsi="Arial Narrow" w:cs="Times New Roman"/>
          <w:b/>
        </w:rPr>
        <w:t>Wadium: 10 000,00 zł</w:t>
      </w:r>
    </w:p>
    <w:p w:rsidR="009F0D12" w:rsidRPr="003A01AB" w:rsidRDefault="009F0D12" w:rsidP="00AD4685">
      <w:pPr>
        <w:pStyle w:val="Akapitzlist"/>
        <w:tabs>
          <w:tab w:val="left" w:pos="0"/>
        </w:tabs>
        <w:spacing w:after="0" w:line="360" w:lineRule="auto"/>
        <w:ind w:left="284"/>
        <w:jc w:val="center"/>
        <w:rPr>
          <w:rFonts w:ascii="Arial Narrow" w:hAnsi="Arial Narrow"/>
          <w:sz w:val="24"/>
          <w:szCs w:val="24"/>
        </w:rPr>
      </w:pPr>
      <w:r w:rsidRPr="003A01AB">
        <w:rPr>
          <w:rFonts w:ascii="Arial Narrow" w:hAnsi="Arial Narrow"/>
          <w:sz w:val="24"/>
          <w:szCs w:val="24"/>
        </w:rPr>
        <w:t xml:space="preserve">Wadium w określonej wyżej wysokości należy wpłacić </w:t>
      </w:r>
    </w:p>
    <w:p w:rsidR="009F0D12" w:rsidRPr="003A01AB" w:rsidRDefault="00E94A9E" w:rsidP="00AD4685">
      <w:pPr>
        <w:pStyle w:val="Default"/>
        <w:spacing w:line="360" w:lineRule="auto"/>
        <w:ind w:left="284"/>
        <w:jc w:val="center"/>
        <w:rPr>
          <w:rFonts w:ascii="Arial Narrow" w:hAnsi="Arial Narrow" w:cs="Times New Roman"/>
        </w:rPr>
      </w:pPr>
      <w:r w:rsidRPr="003A01AB">
        <w:rPr>
          <w:rFonts w:ascii="Arial Narrow" w:hAnsi="Arial Narrow"/>
        </w:rPr>
        <w:t>w terminie do</w:t>
      </w:r>
      <w:r w:rsidRPr="003A01AB">
        <w:rPr>
          <w:rFonts w:ascii="Arial Narrow" w:hAnsi="Arial Narrow" w:cs="Times New Roman"/>
          <w:b/>
        </w:rPr>
        <w:t xml:space="preserve"> 1 sierpnia 2026 r. </w:t>
      </w:r>
      <w:r w:rsidR="009F0D12" w:rsidRPr="003A01AB">
        <w:rPr>
          <w:rFonts w:ascii="Arial Narrow" w:hAnsi="Arial Narrow"/>
          <w:b/>
        </w:rPr>
        <w:br/>
      </w:r>
      <w:r w:rsidR="009F0D12" w:rsidRPr="003A01AB">
        <w:rPr>
          <w:rFonts w:ascii="Arial Narrow" w:hAnsi="Arial Narrow"/>
        </w:rPr>
        <w:t xml:space="preserve"> na rachunek bankowy Urzędu Miejskiego w Wieluniu:</w:t>
      </w:r>
    </w:p>
    <w:p w:rsidR="009F0D12" w:rsidRPr="003A01AB" w:rsidRDefault="009F0D12" w:rsidP="00AD4685">
      <w:pPr>
        <w:pStyle w:val="Akapitzlist"/>
        <w:tabs>
          <w:tab w:val="left" w:pos="0"/>
        </w:tabs>
        <w:spacing w:after="0" w:line="360" w:lineRule="auto"/>
        <w:ind w:left="284"/>
        <w:jc w:val="center"/>
        <w:rPr>
          <w:rFonts w:ascii="Arial Narrow" w:hAnsi="Arial Narrow"/>
          <w:sz w:val="24"/>
          <w:szCs w:val="24"/>
        </w:rPr>
      </w:pPr>
      <w:r w:rsidRPr="003A01AB">
        <w:rPr>
          <w:rFonts w:ascii="Arial Narrow" w:hAnsi="Arial Narrow"/>
          <w:sz w:val="24"/>
          <w:szCs w:val="24"/>
        </w:rPr>
        <w:t>Rejonowy Bank Spółdzielczy w Lututowie:</w:t>
      </w:r>
    </w:p>
    <w:p w:rsidR="009F0D12" w:rsidRPr="003A01AB" w:rsidRDefault="009F0D12" w:rsidP="00AD4685">
      <w:pPr>
        <w:pStyle w:val="Akapitzlist"/>
        <w:tabs>
          <w:tab w:val="left" w:pos="0"/>
        </w:tabs>
        <w:spacing w:after="0" w:line="360" w:lineRule="auto"/>
        <w:ind w:left="284"/>
        <w:jc w:val="center"/>
        <w:rPr>
          <w:rFonts w:ascii="Arial Narrow" w:hAnsi="Arial Narrow"/>
          <w:b/>
          <w:sz w:val="24"/>
          <w:szCs w:val="24"/>
        </w:rPr>
      </w:pPr>
      <w:r w:rsidRPr="003A01AB">
        <w:rPr>
          <w:rFonts w:ascii="Arial Narrow" w:hAnsi="Arial Narrow"/>
          <w:b/>
          <w:sz w:val="24"/>
          <w:szCs w:val="24"/>
        </w:rPr>
        <w:t>83 9256 0004 0723 5034 2000 0100</w:t>
      </w:r>
    </w:p>
    <w:p w:rsidR="009F0D12" w:rsidRPr="003A01AB" w:rsidRDefault="009F0D12" w:rsidP="00AD4685">
      <w:pPr>
        <w:pStyle w:val="Default"/>
        <w:spacing w:line="360" w:lineRule="auto"/>
        <w:ind w:left="284"/>
        <w:jc w:val="both"/>
        <w:rPr>
          <w:rFonts w:ascii="Arial Narrow" w:eastAsia="Times New Roman" w:hAnsi="Arial Narrow" w:cs="Times New Roman"/>
          <w:lang w:eastAsia="pl-PL"/>
        </w:rPr>
      </w:pPr>
      <w:r w:rsidRPr="003A01AB">
        <w:rPr>
          <w:rFonts w:ascii="Arial Narrow" w:hAnsi="Arial Narrow" w:cs="Times New Roman"/>
        </w:rPr>
        <w:t>Oferty, na formu</w:t>
      </w:r>
      <w:r w:rsidR="0062104B" w:rsidRPr="003A01AB">
        <w:rPr>
          <w:rFonts w:ascii="Arial Narrow" w:hAnsi="Arial Narrow" w:cs="Times New Roman"/>
        </w:rPr>
        <w:t xml:space="preserve">larzu stanowiącym załącznik </w:t>
      </w:r>
      <w:r w:rsidRPr="003A01AB">
        <w:rPr>
          <w:rFonts w:ascii="Arial Narrow" w:hAnsi="Arial Narrow" w:cs="Times New Roman"/>
        </w:rPr>
        <w:t xml:space="preserve">do niniejszego ogłoszenia, należy składać </w:t>
      </w:r>
      <w:r w:rsidRPr="003A01AB">
        <w:rPr>
          <w:rFonts w:ascii="Arial Narrow" w:hAnsi="Arial Narrow" w:cs="Times New Roman"/>
        </w:rPr>
        <w:br/>
        <w:t xml:space="preserve">w zaklejonej kopercie w terminie do </w:t>
      </w:r>
      <w:r w:rsidRPr="003A01AB">
        <w:rPr>
          <w:rFonts w:ascii="Arial Narrow" w:hAnsi="Arial Narrow" w:cs="Times New Roman"/>
          <w:b/>
        </w:rPr>
        <w:t>1 sierpnia 2026 r</w:t>
      </w:r>
      <w:r w:rsidRPr="003A01AB">
        <w:rPr>
          <w:rFonts w:ascii="Arial Narrow" w:hAnsi="Arial Narrow" w:cs="Times New Roman"/>
        </w:rPr>
        <w:t xml:space="preserve">. w siedzibie Urzędu Miejskiego w Wieluniu Plac Kazimierza Wielkiego 1, 98-300 Wieluń, pokój nr 1. Cześć jawna przetargu, w tym otwarcie złożonych ofert nastąpi w siedzibie Zamawiającego </w:t>
      </w:r>
      <w:r w:rsidRPr="003A01AB">
        <w:rPr>
          <w:rFonts w:ascii="Arial Narrow" w:hAnsi="Arial Narrow" w:cs="Times New Roman"/>
          <w:b/>
          <w:bCs/>
        </w:rPr>
        <w:t xml:space="preserve"> 5 sierpnia 2026 r.</w:t>
      </w:r>
      <w:r w:rsidRPr="003A01AB">
        <w:rPr>
          <w:rFonts w:ascii="Arial Narrow" w:hAnsi="Arial Narrow" w:cs="Times New Roman"/>
          <w:bCs/>
        </w:rPr>
        <w:t xml:space="preserve"> </w:t>
      </w:r>
      <w:r w:rsidRPr="003A01AB">
        <w:rPr>
          <w:rFonts w:ascii="Arial Narrow" w:hAnsi="Arial Narrow" w:cs="Times New Roman"/>
        </w:rPr>
        <w:t>o godz.</w:t>
      </w:r>
      <w:r w:rsidRPr="003A01AB">
        <w:rPr>
          <w:rFonts w:ascii="Arial Narrow" w:hAnsi="Arial Narrow" w:cs="Times New Roman"/>
          <w:bCs/>
        </w:rPr>
        <w:t xml:space="preserve"> 10</w:t>
      </w:r>
      <w:r w:rsidRPr="003A01AB">
        <w:rPr>
          <w:rFonts w:ascii="Arial Narrow" w:hAnsi="Arial Narrow" w:cs="Times New Roman"/>
          <w:bCs/>
          <w:vertAlign w:val="superscript"/>
        </w:rPr>
        <w:t>00</w:t>
      </w:r>
      <w:r w:rsidRPr="003A01AB">
        <w:rPr>
          <w:rFonts w:ascii="Arial Narrow" w:hAnsi="Arial Narrow" w:cs="Times New Roman"/>
        </w:rPr>
        <w:t xml:space="preserve">. </w:t>
      </w:r>
      <w:r w:rsidRPr="003A01AB">
        <w:rPr>
          <w:rFonts w:ascii="Arial Narrow" w:eastAsia="Times New Roman" w:hAnsi="Arial Narrow" w:cs="Times New Roman"/>
          <w:lang w:eastAsia="pl-PL"/>
        </w:rPr>
        <w:t>Przetarg uważa się za zamknięty z chwilą podpisania protokołu.</w:t>
      </w:r>
    </w:p>
    <w:p w:rsidR="009F0D12" w:rsidRDefault="009F0D12" w:rsidP="00AD4685">
      <w:pPr>
        <w:pStyle w:val="Default"/>
        <w:spacing w:line="360" w:lineRule="auto"/>
        <w:ind w:left="284"/>
        <w:jc w:val="both"/>
        <w:rPr>
          <w:rFonts w:ascii="Arial Narrow" w:hAnsi="Arial Narrow" w:cs="Times New Roman"/>
        </w:rPr>
      </w:pPr>
    </w:p>
    <w:p w:rsidR="009F0D12" w:rsidRDefault="009F0D12" w:rsidP="00AD4685">
      <w:pPr>
        <w:pStyle w:val="Akapitzlist"/>
        <w:tabs>
          <w:tab w:val="left" w:pos="426"/>
        </w:tabs>
        <w:spacing w:after="0" w:line="360" w:lineRule="auto"/>
        <w:ind w:left="284" w:hanging="7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 tytule przelewu należy wpisać </w:t>
      </w:r>
      <w:r>
        <w:rPr>
          <w:rFonts w:ascii="Arial Narrow" w:hAnsi="Arial Narrow"/>
          <w:b/>
          <w:sz w:val="24"/>
          <w:szCs w:val="24"/>
        </w:rPr>
        <w:t>„przetarg pisemn</w:t>
      </w:r>
      <w:r w:rsidR="00E94A9E">
        <w:rPr>
          <w:rFonts w:ascii="Arial Narrow" w:hAnsi="Arial Narrow"/>
          <w:b/>
          <w:sz w:val="24"/>
          <w:szCs w:val="24"/>
        </w:rPr>
        <w:t>y nieograniczony – lodowisko</w:t>
      </w:r>
      <w:r>
        <w:rPr>
          <w:rFonts w:ascii="Arial Narrow" w:hAnsi="Arial Narrow"/>
          <w:b/>
          <w:sz w:val="24"/>
          <w:szCs w:val="24"/>
        </w:rPr>
        <w:t xml:space="preserve">” </w:t>
      </w:r>
      <w:r>
        <w:rPr>
          <w:rFonts w:ascii="Arial Narrow" w:hAnsi="Arial Narrow"/>
          <w:sz w:val="24"/>
          <w:szCs w:val="24"/>
        </w:rPr>
        <w:t>imię, nazwisko osoby oraz PESEL lub nazwa firmy i jej NIP.</w:t>
      </w:r>
    </w:p>
    <w:p w:rsidR="009F0D12" w:rsidRDefault="009F0D12" w:rsidP="00AD4685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datę wniesienia wadium uważa się wpływ środków pieniężnych na rachunek Gminy Wieluń. </w:t>
      </w:r>
    </w:p>
    <w:p w:rsidR="009F0D12" w:rsidRDefault="009F0D12" w:rsidP="00AD4685">
      <w:pPr>
        <w:pStyle w:val="Default"/>
        <w:spacing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Oferta powinna zawierać: </w:t>
      </w:r>
    </w:p>
    <w:p w:rsidR="009F0D12" w:rsidRDefault="009F0D12" w:rsidP="00AD4685">
      <w:pPr>
        <w:pStyle w:val="Default"/>
        <w:spacing w:line="360" w:lineRule="auto"/>
        <w:ind w:left="284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1) imię, nazwisko i adres lub nazwę (firmę) i siedzibę oferenta; </w:t>
      </w:r>
    </w:p>
    <w:p w:rsidR="009F0D12" w:rsidRDefault="009F0D12" w:rsidP="00AD4685">
      <w:pPr>
        <w:pStyle w:val="Default"/>
        <w:spacing w:line="360" w:lineRule="auto"/>
        <w:ind w:left="284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2) datę oferty; </w:t>
      </w:r>
    </w:p>
    <w:p w:rsidR="009F0D12" w:rsidRDefault="009F0D12" w:rsidP="00AD4685">
      <w:pPr>
        <w:pStyle w:val="Default"/>
        <w:spacing w:line="360" w:lineRule="auto"/>
        <w:ind w:left="284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3) oferowaną wysokość ceny netto/brutto zakupu wyrażoną liczbą oraz słownie; </w:t>
      </w:r>
    </w:p>
    <w:p w:rsidR="009F0D12" w:rsidRDefault="009F0D12" w:rsidP="00AD4685">
      <w:pPr>
        <w:pStyle w:val="Default"/>
        <w:spacing w:line="360" w:lineRule="auto"/>
        <w:ind w:left="284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4) oświadczenie oferenta, że zapoznał się z warunkami przetargu i przyjmuje te warunki bez zastrzeżeń; </w:t>
      </w:r>
    </w:p>
    <w:p w:rsidR="009F0D12" w:rsidRDefault="009F0D12" w:rsidP="00AD4685">
      <w:pPr>
        <w:pStyle w:val="Default"/>
        <w:spacing w:line="360" w:lineRule="auto"/>
        <w:ind w:left="284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5) oświadczenie oferenta o nie wnoszeniu zastrzeżeń do stanu technicznego przedmiotu sprzedaży.</w:t>
      </w:r>
    </w:p>
    <w:p w:rsidR="009F0D12" w:rsidRDefault="009F0D12" w:rsidP="00AD4685">
      <w:pPr>
        <w:pStyle w:val="Default"/>
        <w:spacing w:line="360" w:lineRule="auto"/>
        <w:ind w:firstLine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Osoby fizyczne przystępujące do przetargu wraz z ofertą winny załączyć zgodę</w:t>
      </w:r>
      <w:r>
        <w:rPr>
          <w:rFonts w:ascii="Arial Narrow" w:hAnsi="Arial Narrow" w:cs="Times New Roman"/>
        </w:rPr>
        <w:br/>
        <w:t xml:space="preserve"> na przetwarzanie danych osobowych. Osoby prowadzące działalność gospodarczą w ofercie zobowiązane są do podania NIP. Podmioty prowadzące działalność gospodarczą podają numer KRS. W przypadku podpisania oferty przez pełnomocnika, do oferty należy dołączyć dokument pełnomocnictwa.</w:t>
      </w:r>
    </w:p>
    <w:p w:rsidR="009F0D12" w:rsidRDefault="009F0D12" w:rsidP="00AD4685">
      <w:pPr>
        <w:pStyle w:val="Default"/>
        <w:spacing w:line="360" w:lineRule="auto"/>
        <w:ind w:firstLine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Organizator przetargu odrzuci ofertę jeżeli: </w:t>
      </w:r>
    </w:p>
    <w:p w:rsidR="009F0D12" w:rsidRDefault="009F0D12" w:rsidP="00AD4685">
      <w:pPr>
        <w:pStyle w:val="Default"/>
        <w:spacing w:line="360" w:lineRule="auto"/>
        <w:ind w:left="284" w:hanging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1) została złożona po wyznaczonym terminie lub przez osobę, która nie wniosła wadium; </w:t>
      </w:r>
    </w:p>
    <w:p w:rsidR="009F0D12" w:rsidRDefault="009F0D12" w:rsidP="00AD4685">
      <w:pPr>
        <w:pStyle w:val="Default"/>
        <w:spacing w:line="360" w:lineRule="auto"/>
        <w:ind w:left="284" w:hanging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2) nie zawiera danych, o których mowa w ust. 6 i 8 lub dane są niekompletne, nieczytelne lub budzą inne wątpliwości; </w:t>
      </w:r>
    </w:p>
    <w:p w:rsidR="009F0D12" w:rsidRDefault="009F0D12" w:rsidP="00AD4685">
      <w:pPr>
        <w:pStyle w:val="Default"/>
        <w:spacing w:line="360" w:lineRule="auto"/>
        <w:ind w:left="284" w:hanging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3) została podpisana przez osobę nieuprawnioną do reprezentowania oferenta – zgodnie z formą reprezentacji określoną w stosownym dokumencie lub z udzielonym pełnomocnictwem.</w:t>
      </w:r>
    </w:p>
    <w:p w:rsidR="009F0D12" w:rsidRDefault="009F0D12" w:rsidP="00AD4685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p w:rsidR="009F0D12" w:rsidRDefault="009F0D12" w:rsidP="00AD4685">
      <w:pPr>
        <w:pStyle w:val="Default"/>
        <w:spacing w:line="360" w:lineRule="auto"/>
        <w:ind w:firstLine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 odrzuceniu oferty organizator przetargu zawiadomi niezwłocznie oferenta. Organizator przetargu wybierze ofertę z najwyższą ceną. W przypadku, gdy kilku oferentów zaoferowało</w:t>
      </w:r>
      <w:r>
        <w:rPr>
          <w:rFonts w:ascii="Arial Narrow" w:hAnsi="Arial Narrow" w:cs="Times New Roman"/>
        </w:rPr>
        <w:br/>
        <w:t xml:space="preserve"> tę samą cenę Organizator przetargu poprosi o ponowne złożenie oferty - w terminie i miejscu wyznaczonym przez Organizatora przetargu. Kolejna oferta cenowa nie może być niższa niż zaoferowana cena w pierwotnej ofercie. Przetarg jest ważny bez względu na liczbę uczestników. Sprzedający nie ponosi odpowiedzialności z tytułu rękojmi za wady fizyczne zbywanych środków trwałych, w tym za ewentualne wady ukryte. </w:t>
      </w:r>
    </w:p>
    <w:p w:rsidR="009F0D12" w:rsidRDefault="009F0D12" w:rsidP="00AD4685">
      <w:pPr>
        <w:pStyle w:val="Default"/>
        <w:spacing w:line="360" w:lineRule="auto"/>
        <w:ind w:firstLine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Wadium wpłacone przez uczestnika przetargu zwraca się niezwłocznie </w:t>
      </w:r>
      <w:r>
        <w:rPr>
          <w:rFonts w:ascii="Arial Narrow" w:hAnsi="Arial Narrow" w:cs="Times New Roman"/>
        </w:rPr>
        <w:br/>
        <w:t>po odwołaniu lub zamknięciu przetargu po wyborze najwyższej oferty, nie później jednak niż przed upływem 3 dni od dnia odwołania lub wyborze oferty, za wyjątkiem uczestnika, który przetarg wygrał. Uczestnikowi wygrywającemu przetarg wadium zalicza się na poczet ceny nabycia.</w:t>
      </w:r>
    </w:p>
    <w:p w:rsidR="009F0D12" w:rsidRDefault="009F0D12" w:rsidP="00AD46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9F0D12" w:rsidRDefault="009F0D12" w:rsidP="00AD4685">
      <w:pPr>
        <w:pStyle w:val="Default"/>
        <w:spacing w:line="360" w:lineRule="auto"/>
        <w:ind w:left="72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Osoba, która wygrała przetarg jest zobowiązana w terminie 7 dni od dnia zamknięcia przetargu dokonać wpłaty ceny ustalonej w przetargu, pomniejszonej o wpłacone wadium,</w:t>
      </w:r>
      <w:r>
        <w:rPr>
          <w:rFonts w:ascii="Arial Narrow" w:hAnsi="Arial Narrow" w:cs="Times New Roman"/>
        </w:rPr>
        <w:br/>
        <w:t xml:space="preserve"> na konto bankowe Gminy Wieluń numer:</w:t>
      </w:r>
    </w:p>
    <w:p w:rsidR="009F0D12" w:rsidRDefault="009F0D12" w:rsidP="00AD4685">
      <w:pPr>
        <w:pStyle w:val="Default"/>
        <w:spacing w:line="360" w:lineRule="auto"/>
        <w:ind w:left="72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20 9256 0004 0723 5034 2000 0070</w:t>
      </w:r>
      <w:r>
        <w:rPr>
          <w:rFonts w:ascii="Arial Narrow" w:hAnsi="Arial Narrow" w:cs="Times New Roman"/>
        </w:rPr>
        <w:t>.</w:t>
      </w:r>
    </w:p>
    <w:p w:rsidR="009F0D12" w:rsidRDefault="009F0D12" w:rsidP="00AD4685">
      <w:pPr>
        <w:pStyle w:val="Default"/>
        <w:spacing w:line="360" w:lineRule="auto"/>
        <w:ind w:left="72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Datą uiszczenia wpłaty jest data uznania rachunku bankowego gminy.</w:t>
      </w:r>
    </w:p>
    <w:p w:rsidR="009F0D12" w:rsidRDefault="003A01AB" w:rsidP="00AD4685">
      <w:pPr>
        <w:pStyle w:val="Default"/>
        <w:spacing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Wydanie przedmiotu umowy nastąpi niezwłocznie po dokonaniu wpłaty ceny, jednak nie później niż</w:t>
      </w:r>
      <w:r>
        <w:rPr>
          <w:rFonts w:ascii="Arial Narrow" w:hAnsi="Arial Narrow" w:cs="Times New Roman"/>
        </w:rPr>
        <w:br/>
        <w:t>w ciągu 7 dni.</w:t>
      </w:r>
    </w:p>
    <w:p w:rsidR="009F0D12" w:rsidRDefault="009F0D12" w:rsidP="00AD4685">
      <w:pPr>
        <w:pStyle w:val="Default"/>
        <w:spacing w:line="360" w:lineRule="auto"/>
        <w:ind w:firstLine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Jeżeli osoba, która wygrała przetarg, nie dokona wymaganej wpłaty w określonym terminie lub nie stawi się do zawarcia umowy sprzedaży w terminie i miejscu wyznaczonym przez sprzedającego, wówczas Organizator przetargu odstąpi od zawarcia umowy, a wpłacone wadium nie podlega zwrotowi.</w:t>
      </w:r>
    </w:p>
    <w:p w:rsidR="009F0D12" w:rsidRDefault="009F0D12" w:rsidP="00AD4685">
      <w:pPr>
        <w:pStyle w:val="Default"/>
        <w:spacing w:line="360" w:lineRule="auto"/>
        <w:ind w:firstLine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Oferenci mogą zapoznać się ze stanem technicznym środków trwałych, w miejscu i terminie uzgodnionym wcześniej z osobą upoważnioną (tel.: 43 886 02 25 lub tel. 43 886 02 23). </w:t>
      </w:r>
    </w:p>
    <w:p w:rsidR="009F0D12" w:rsidRDefault="009F0D12" w:rsidP="00AD4685">
      <w:pPr>
        <w:pStyle w:val="Default"/>
        <w:spacing w:line="360" w:lineRule="auto"/>
        <w:ind w:firstLine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Informacje o przetargu można uzyskać w siedzibie Urzędu Miejskiego w Wieluniu Wydział Nieruchomości i Planowania Przestrzennego lub telefon</w:t>
      </w:r>
      <w:r w:rsidR="00AD4685">
        <w:rPr>
          <w:rFonts w:ascii="Arial Narrow" w:hAnsi="Arial Narrow" w:cs="Times New Roman"/>
        </w:rPr>
        <w:t>icznie pod numerem 43 886 02 23 lub 43 886 02 25 w godzinach urzędowania tj. pon. 7.30 – 17.00, wt.- czw. 7.30 – 15.30, pt. 7.30 – 14.00.</w:t>
      </w:r>
    </w:p>
    <w:p w:rsidR="009F0D12" w:rsidRDefault="009F0D12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23CFC" w:rsidRPr="00C23CFC" w:rsidRDefault="00C23CFC" w:rsidP="00C23CFC">
      <w:pPr>
        <w:pStyle w:val="Default"/>
        <w:ind w:left="4956" w:firstLine="708"/>
        <w:jc w:val="both"/>
        <w:rPr>
          <w:rFonts w:ascii="Arial Narrow" w:hAnsi="Arial Narrow" w:cs="Times New Roman"/>
        </w:rPr>
      </w:pPr>
      <w:r w:rsidRPr="00C23CFC">
        <w:rPr>
          <w:rFonts w:ascii="Arial Narrow" w:hAnsi="Arial Narrow" w:cs="Times New Roman"/>
          <w:b/>
        </w:rPr>
        <w:t xml:space="preserve">  </w:t>
      </w:r>
      <w:r w:rsidRPr="00C23CFC">
        <w:rPr>
          <w:rFonts w:ascii="Arial Narrow" w:hAnsi="Arial Narrow" w:cs="Times New Roman"/>
        </w:rPr>
        <w:t>Burmistrz Wielunia</w:t>
      </w:r>
    </w:p>
    <w:p w:rsidR="002A2F3E" w:rsidRPr="00C23CFC" w:rsidRDefault="00C23CFC" w:rsidP="00C23CFC">
      <w:pPr>
        <w:pStyle w:val="Default"/>
        <w:jc w:val="both"/>
        <w:rPr>
          <w:rFonts w:ascii="Arial Narrow" w:hAnsi="Arial Narrow" w:cs="Times New Roman"/>
        </w:rPr>
      </w:pPr>
      <w:r w:rsidRPr="00C23CFC">
        <w:rPr>
          <w:rFonts w:ascii="Arial Narrow" w:hAnsi="Arial Narrow" w:cs="Times New Roman"/>
        </w:rPr>
        <w:t xml:space="preserve"> </w:t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</w:r>
      <w:r w:rsidRPr="00C23CFC">
        <w:rPr>
          <w:rFonts w:ascii="Arial Narrow" w:hAnsi="Arial Narrow" w:cs="Times New Roman"/>
        </w:rPr>
        <w:tab/>
        <w:t xml:space="preserve">   (-) Paweł Okrasa</w:t>
      </w: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F3E" w:rsidRDefault="002A2F3E" w:rsidP="00AD468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95E19" w:rsidRDefault="00A95E19" w:rsidP="00A95E1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Style w:val="Uwydatnienie"/>
          <w:sz w:val="16"/>
          <w:szCs w:val="18"/>
        </w:rPr>
      </w:pPr>
      <w:r>
        <w:rPr>
          <w:rStyle w:val="Uwydatnienie"/>
          <w:sz w:val="16"/>
          <w:szCs w:val="18"/>
        </w:rPr>
        <w:t xml:space="preserve">Udział w postępowaniu przetargowym wiąże się z przetwarzaniem danych osobowych oferentów na zasadach określonych </w:t>
      </w:r>
      <w:r>
        <w:rPr>
          <w:i/>
          <w:iCs/>
          <w:sz w:val="16"/>
          <w:szCs w:val="18"/>
        </w:rPr>
        <w:br/>
      </w:r>
      <w:r>
        <w:rPr>
          <w:rStyle w:val="Uwydatnienie"/>
          <w:sz w:val="16"/>
          <w:szCs w:val="18"/>
        </w:rPr>
        <w:t>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Style w:val="Uwydatnienie"/>
          <w:sz w:val="16"/>
          <w:szCs w:val="18"/>
        </w:rPr>
        <w:t>Dz.U.UE</w:t>
      </w:r>
      <w:proofErr w:type="spellEnd"/>
      <w:r>
        <w:rPr>
          <w:rStyle w:val="Uwydatnienie"/>
          <w:sz w:val="16"/>
          <w:szCs w:val="18"/>
        </w:rPr>
        <w:t>. L 119 z 4.5.2016, str. 1—88) oraz w zakresie wynikającym z ustawy z dnia 21 sierpnia 1997 r.</w:t>
      </w:r>
      <w:r>
        <w:rPr>
          <w:i/>
          <w:iCs/>
          <w:sz w:val="16"/>
          <w:szCs w:val="18"/>
        </w:rPr>
        <w:br/>
      </w:r>
      <w:r>
        <w:rPr>
          <w:rStyle w:val="Uwydatnienie"/>
          <w:sz w:val="16"/>
          <w:szCs w:val="18"/>
        </w:rPr>
        <w:t xml:space="preserve"> o gospodarce nieruchomościami (</w:t>
      </w:r>
      <w:proofErr w:type="spellStart"/>
      <w:r>
        <w:rPr>
          <w:rStyle w:val="Uwydatnienie"/>
          <w:sz w:val="16"/>
          <w:szCs w:val="18"/>
        </w:rPr>
        <w:t>t.j</w:t>
      </w:r>
      <w:proofErr w:type="spellEnd"/>
      <w:r>
        <w:rPr>
          <w:rStyle w:val="Uwydatnienie"/>
          <w:sz w:val="16"/>
          <w:szCs w:val="18"/>
        </w:rPr>
        <w:t>. Dz.U. z 2026 r., poz. 399) oraz rozporządzenia Rady Ministrów z dnia 14 września 2004 r. w sprawie sposobu i trybu przeprowadzania przetargów oraz rokowań na zbycie nieruchomości (</w:t>
      </w:r>
      <w:proofErr w:type="spellStart"/>
      <w:r>
        <w:rPr>
          <w:rStyle w:val="Uwydatnienie"/>
          <w:sz w:val="16"/>
          <w:szCs w:val="18"/>
        </w:rPr>
        <w:t>t.j</w:t>
      </w:r>
      <w:proofErr w:type="spellEnd"/>
      <w:r>
        <w:rPr>
          <w:rStyle w:val="Uwydatnienie"/>
          <w:sz w:val="16"/>
          <w:szCs w:val="18"/>
        </w:rPr>
        <w:t>. Dz.U. z 2021 r., poz. 2213). Więcej informacji</w:t>
      </w:r>
      <w:r>
        <w:rPr>
          <w:i/>
          <w:iCs/>
          <w:sz w:val="16"/>
          <w:szCs w:val="18"/>
        </w:rPr>
        <w:br/>
      </w:r>
      <w:r>
        <w:rPr>
          <w:rStyle w:val="Uwydatnienie"/>
          <w:sz w:val="16"/>
          <w:szCs w:val="18"/>
        </w:rPr>
        <w:t xml:space="preserve"> o przetwarzaniu danych osobowych przez Gminę Wieluń – Urząd Miejski w Wieluniu można uzyskać na stronie www.bip.um.wielun.pl </w:t>
      </w:r>
      <w:r>
        <w:rPr>
          <w:i/>
          <w:iCs/>
          <w:sz w:val="16"/>
          <w:szCs w:val="18"/>
        </w:rPr>
        <w:br/>
      </w:r>
      <w:r>
        <w:rPr>
          <w:rStyle w:val="Uwydatnienie"/>
          <w:sz w:val="16"/>
          <w:szCs w:val="18"/>
        </w:rPr>
        <w:t>w zakładce „Ochrona danych osobowych”.</w:t>
      </w:r>
    </w:p>
    <w:p w:rsidR="00272C6B" w:rsidRDefault="00272C6B" w:rsidP="00AD4685">
      <w:pPr>
        <w:spacing w:after="0" w:line="360" w:lineRule="auto"/>
      </w:pPr>
      <w:bookmarkStart w:id="0" w:name="_GoBack"/>
      <w:bookmarkEnd w:id="0"/>
    </w:p>
    <w:sectPr w:rsidR="0027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1B"/>
    <w:rsid w:val="000E2B23"/>
    <w:rsid w:val="00195BD3"/>
    <w:rsid w:val="00272C6B"/>
    <w:rsid w:val="002A2F3E"/>
    <w:rsid w:val="002F5473"/>
    <w:rsid w:val="0035491B"/>
    <w:rsid w:val="003A01AB"/>
    <w:rsid w:val="004D1306"/>
    <w:rsid w:val="0051103A"/>
    <w:rsid w:val="0062104B"/>
    <w:rsid w:val="009F0D12"/>
    <w:rsid w:val="00A95E19"/>
    <w:rsid w:val="00AD4685"/>
    <w:rsid w:val="00C23CFC"/>
    <w:rsid w:val="00E94A9E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F0D12"/>
    <w:pPr>
      <w:ind w:left="720"/>
      <w:contextualSpacing/>
    </w:pPr>
  </w:style>
  <w:style w:type="paragraph" w:customStyle="1" w:styleId="Default">
    <w:name w:val="Default"/>
    <w:rsid w:val="009F0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95E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F0D12"/>
    <w:pPr>
      <w:ind w:left="720"/>
      <w:contextualSpacing/>
    </w:pPr>
  </w:style>
  <w:style w:type="paragraph" w:customStyle="1" w:styleId="Default">
    <w:name w:val="Default"/>
    <w:rsid w:val="009F0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95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14</cp:revision>
  <cp:lastPrinted>2026-06-22T09:58:00Z</cp:lastPrinted>
  <dcterms:created xsi:type="dcterms:W3CDTF">2026-06-22T08:52:00Z</dcterms:created>
  <dcterms:modified xsi:type="dcterms:W3CDTF">2026-06-29T05:53:00Z</dcterms:modified>
</cp:coreProperties>
</file>